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CFB2" w14:textId="77777777" w:rsidR="003735C7" w:rsidRPr="00841B5C" w:rsidRDefault="003735C7" w:rsidP="003735C7">
      <w:pPr>
        <w:pStyle w:val="a3"/>
        <w:spacing w:line="560" w:lineRule="exact"/>
        <w:ind w:firstLineChars="200" w:firstLine="572"/>
        <w:jc w:val="both"/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</w:pPr>
      <w:r w:rsidRPr="00841B5C">
        <w:rPr>
          <w:rFonts w:asciiTheme="minorEastAsia" w:eastAsiaTheme="minorEastAsia" w:hAnsiTheme="minorEastAsia" w:cs="Times New Roman"/>
          <w:b/>
          <w:bCs/>
          <w:spacing w:val="5"/>
          <w:sz w:val="28"/>
          <w:szCs w:val="28"/>
          <w:lang w:eastAsia="zh-CN"/>
        </w:rPr>
        <w:t>附件：</w:t>
      </w:r>
    </w:p>
    <w:p w14:paraId="0E10A055" w14:textId="77777777" w:rsidR="003735C7" w:rsidRDefault="003735C7" w:rsidP="003735C7">
      <w:pPr>
        <w:pStyle w:val="a3"/>
        <w:spacing w:line="560" w:lineRule="exact"/>
        <w:ind w:firstLineChars="200" w:firstLine="572"/>
        <w:jc w:val="both"/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1</w:t>
      </w:r>
      <w:r w:rsidRPr="00841B5C">
        <w:rPr>
          <w:rFonts w:asciiTheme="minorEastAsia" w:eastAsiaTheme="minorEastAsia" w:hAnsiTheme="minorEastAsia" w:cs="Times New Roman"/>
          <w:b/>
          <w:bCs/>
          <w:spacing w:val="5"/>
          <w:sz w:val="28"/>
          <w:szCs w:val="28"/>
          <w:lang w:eastAsia="zh-CN"/>
        </w:rPr>
        <w:t>.</w:t>
      </w: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授权委托书</w:t>
      </w:r>
    </w:p>
    <w:p w14:paraId="2EE386FD" w14:textId="77777777" w:rsidR="003735C7" w:rsidRPr="00841B5C" w:rsidRDefault="003735C7" w:rsidP="003735C7">
      <w:pPr>
        <w:pStyle w:val="a3"/>
        <w:spacing w:line="560" w:lineRule="exact"/>
        <w:ind w:firstLineChars="200" w:firstLine="572"/>
        <w:jc w:val="both"/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2.</w:t>
      </w:r>
      <w:r w:rsidRPr="00841B5C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墨子实验室</w:t>
      </w: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《</w:t>
      </w:r>
      <w:r w:rsidRPr="00770DA7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高性能计算机服务器</w:t>
      </w: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》</w:t>
      </w:r>
      <w:r w:rsidRPr="00770DA7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采购</w:t>
      </w:r>
      <w:r w:rsidRPr="00841B5C">
        <w:rPr>
          <w:rFonts w:asciiTheme="minorEastAsia" w:eastAsiaTheme="minorEastAsia" w:hAnsiTheme="minorEastAsia" w:cs="Times New Roman"/>
          <w:b/>
          <w:bCs/>
          <w:spacing w:val="5"/>
          <w:sz w:val="28"/>
          <w:szCs w:val="28"/>
          <w:lang w:eastAsia="zh-CN"/>
        </w:rPr>
        <w:t>项目报价单</w:t>
      </w:r>
    </w:p>
    <w:p w14:paraId="69BE74E5" w14:textId="77777777" w:rsidR="003735C7" w:rsidRPr="00841B5C" w:rsidRDefault="003735C7" w:rsidP="003735C7">
      <w:pPr>
        <w:pStyle w:val="a3"/>
        <w:spacing w:line="560" w:lineRule="exact"/>
        <w:ind w:firstLineChars="200" w:firstLine="572"/>
        <w:jc w:val="both"/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3</w:t>
      </w:r>
      <w:r w:rsidRPr="00841B5C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.墨子实验室</w:t>
      </w: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《</w:t>
      </w:r>
      <w:r w:rsidRPr="00770DA7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高性能计算机服务器</w:t>
      </w:r>
      <w:r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》</w:t>
      </w:r>
      <w:r w:rsidRPr="00770DA7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采购</w:t>
      </w:r>
      <w:r w:rsidRPr="00841B5C">
        <w:rPr>
          <w:rFonts w:asciiTheme="minorEastAsia" w:eastAsiaTheme="minorEastAsia" w:hAnsiTheme="minorEastAsia" w:cs="Times New Roman"/>
          <w:b/>
          <w:bCs/>
          <w:spacing w:val="5"/>
          <w:sz w:val="28"/>
          <w:szCs w:val="28"/>
          <w:lang w:eastAsia="zh-CN"/>
        </w:rPr>
        <w:t>项目</w:t>
      </w:r>
      <w:r w:rsidRPr="00841B5C"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  <w:t>需求响应表</w:t>
      </w:r>
    </w:p>
    <w:p w14:paraId="4A975EFD" w14:textId="77777777" w:rsidR="003735C7" w:rsidRDefault="003735C7" w:rsidP="003735C7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bookmarkStart w:id="0" w:name="_Hlk200357978"/>
    </w:p>
    <w:p w14:paraId="2C23FC09" w14:textId="77777777" w:rsidR="003735C7" w:rsidRDefault="003735C7" w:rsidP="003735C7">
      <w:pPr>
        <w:pStyle w:val="a3"/>
        <w:rPr>
          <w:rFonts w:hint="eastAsia"/>
          <w:lang w:eastAsia="zh-CN"/>
        </w:rPr>
      </w:pPr>
      <w:r>
        <w:rPr>
          <w:rFonts w:eastAsia="宋体"/>
          <w:lang w:eastAsia="zh-CN"/>
        </w:rPr>
        <w:lastRenderedPageBreak/>
        <w:t>附件</w:t>
      </w:r>
      <w:r>
        <w:rPr>
          <w:spacing w:val="-28"/>
          <w:lang w:eastAsia="zh-CN"/>
        </w:rPr>
        <w:t xml:space="preserve"> </w:t>
      </w:r>
      <w:r>
        <w:rPr>
          <w:lang w:eastAsia="zh-CN"/>
        </w:rPr>
        <w:t>1</w:t>
      </w:r>
    </w:p>
    <w:p w14:paraId="7B889CDD" w14:textId="77777777" w:rsidR="003735C7" w:rsidRDefault="003735C7" w:rsidP="003735C7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42F6C1F2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0F7B3DE7" w14:textId="199B375D" w:rsidR="003735C7" w:rsidRDefault="003735C7" w:rsidP="003735C7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</w:t>
      </w:r>
      <w:r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Pr="003735C7">
        <w:rPr>
          <w:rFonts w:eastAsia="仿宋" w:hint="eastAsia"/>
          <w:spacing w:val="9"/>
          <w:sz w:val="24"/>
          <w:szCs w:val="24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</w:t>
      </w:r>
      <w:r>
        <w:rPr>
          <w:rFonts w:eastAsiaTheme="minorEastAsia" w:hint="eastAsia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06028A5B" w14:textId="77777777" w:rsidR="003735C7" w:rsidRDefault="003735C7" w:rsidP="003735C7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2A828AD2" w14:textId="77777777" w:rsidR="003735C7" w:rsidRDefault="003735C7" w:rsidP="003735C7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6D1451E2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F9642C3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28C0FD4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5247FB73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E8656E7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2C0AA84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45A788C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DCF7097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1A1F59FA" w14:textId="77777777" w:rsidR="003735C7" w:rsidRDefault="003735C7" w:rsidP="003735C7">
      <w:pPr>
        <w:overflowPunct w:val="0"/>
        <w:topLinePunct/>
        <w:autoSpaceDE/>
        <w:autoSpaceDN/>
        <w:spacing w:before="66" w:line="360" w:lineRule="auto"/>
        <w:ind w:left="7" w:firstLineChars="200" w:firstLine="502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         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3FCB8EE2" w14:textId="77777777" w:rsidR="003735C7" w:rsidRDefault="003735C7" w:rsidP="003735C7">
      <w:pPr>
        <w:overflowPunct w:val="0"/>
        <w:topLinePunct/>
        <w:autoSpaceDE/>
        <w:autoSpaceDN/>
        <w:spacing w:before="1" w:line="360" w:lineRule="auto"/>
        <w:ind w:left="9" w:firstLineChars="200" w:firstLine="502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7F353D61" w14:textId="77777777" w:rsidR="003735C7" w:rsidRDefault="003735C7" w:rsidP="003735C7">
      <w:pPr>
        <w:overflowPunct w:val="0"/>
        <w:topLinePunct/>
        <w:autoSpaceDE/>
        <w:autoSpaceDN/>
        <w:spacing w:line="360" w:lineRule="auto"/>
        <w:ind w:left="6" w:firstLineChars="200" w:firstLine="50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3880A4CE" w14:textId="77777777" w:rsidR="003735C7" w:rsidRDefault="003735C7" w:rsidP="003735C7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right="1200"/>
        <w:jc w:val="right"/>
        <w:rPr>
          <w:rFonts w:eastAsia="仿宋"/>
          <w:sz w:val="24"/>
          <w:szCs w:val="24"/>
          <w:u w:val="single"/>
          <w:lang w:eastAsia="zh-CN"/>
        </w:rPr>
      </w:pPr>
    </w:p>
    <w:p w14:paraId="3A3F4256" w14:textId="77777777" w:rsidR="003735C7" w:rsidRDefault="003735C7" w:rsidP="003735C7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right="1200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27E0AC5E" w14:textId="77777777" w:rsidR="003735C7" w:rsidRDefault="003735C7" w:rsidP="003735C7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714164CB" w14:textId="77777777" w:rsidR="003735C7" w:rsidRDefault="003735C7" w:rsidP="003735C7">
      <w:pPr>
        <w:spacing w:line="360" w:lineRule="auto"/>
        <w:rPr>
          <w:lang w:eastAsia="zh-CN"/>
        </w:rPr>
      </w:pPr>
    </w:p>
    <w:p w14:paraId="74C4A6FF" w14:textId="77777777" w:rsidR="003735C7" w:rsidRPr="00770DA7" w:rsidRDefault="003735C7" w:rsidP="003735C7">
      <w:pPr>
        <w:pStyle w:val="a3"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  <w:sectPr w:rsidR="003735C7" w:rsidRPr="00770DA7" w:rsidSect="003735C7">
          <w:footerReference w:type="default" r:id="rId8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37476A2A" w14:textId="77777777" w:rsidR="003735C7" w:rsidRDefault="003735C7" w:rsidP="003735C7">
      <w:pPr>
        <w:pStyle w:val="a3"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</w:p>
    <w:p w14:paraId="49C0ABE4" w14:textId="77777777" w:rsidR="003735C7" w:rsidRDefault="003735C7" w:rsidP="003735C7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7F8F3379" w14:textId="77777777" w:rsidR="003735C7" w:rsidRDefault="003735C7" w:rsidP="003735C7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Pr="00C329EE">
        <w:rPr>
          <w:rFonts w:eastAsia="宋体" w:hint="eastAsia"/>
          <w:spacing w:val="-25"/>
          <w:sz w:val="43"/>
          <w:szCs w:val="43"/>
          <w:lang w:eastAsia="zh-CN"/>
        </w:rPr>
        <w:t>《高性能计算机服务器》采购项目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33B6AD82" w14:textId="77777777" w:rsidR="003735C7" w:rsidRDefault="003735C7" w:rsidP="003735C7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p w14:paraId="022B1425" w14:textId="77777777" w:rsidR="003735C7" w:rsidRDefault="003735C7" w:rsidP="003735C7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3735C7" w14:paraId="53D8FDE7" w14:textId="77777777" w:rsidTr="00800601">
        <w:trPr>
          <w:trHeight w:val="1284"/>
          <w:jc w:val="center"/>
        </w:trPr>
        <w:tc>
          <w:tcPr>
            <w:tcW w:w="1816" w:type="dxa"/>
            <w:vAlign w:val="center"/>
          </w:tcPr>
          <w:p w14:paraId="49B08098" w14:textId="77777777" w:rsidR="003735C7" w:rsidRDefault="003735C7" w:rsidP="00800601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1342270F" w14:textId="77777777" w:rsidR="003735C7" w:rsidRDefault="003735C7" w:rsidP="00800601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6BE11AC7" w14:textId="77777777" w:rsidR="003735C7" w:rsidRDefault="003735C7" w:rsidP="00800601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35CD2434" w14:textId="77777777" w:rsidR="003735C7" w:rsidRDefault="003735C7" w:rsidP="00800601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19F2A58D" w14:textId="77777777" w:rsidR="003735C7" w:rsidRDefault="003735C7" w:rsidP="00800601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0CC5D0B7" w14:textId="77777777" w:rsidR="003735C7" w:rsidRDefault="003735C7" w:rsidP="00800601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1BE4C2B1" w14:textId="77777777" w:rsidR="003735C7" w:rsidRDefault="003735C7" w:rsidP="00800601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320DBB58" w14:textId="77777777" w:rsidR="003735C7" w:rsidRDefault="003735C7" w:rsidP="00800601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3735C7" w14:paraId="5C520A14" w14:textId="77777777" w:rsidTr="00800601">
        <w:trPr>
          <w:trHeight w:val="1683"/>
          <w:jc w:val="center"/>
        </w:trPr>
        <w:tc>
          <w:tcPr>
            <w:tcW w:w="1816" w:type="dxa"/>
            <w:vAlign w:val="center"/>
          </w:tcPr>
          <w:p w14:paraId="46916614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C329E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《高性能计算机服务器》采购项目</w:t>
            </w:r>
          </w:p>
        </w:tc>
        <w:tc>
          <w:tcPr>
            <w:tcW w:w="1816" w:type="dxa"/>
            <w:vAlign w:val="center"/>
          </w:tcPr>
          <w:p w14:paraId="5305DAF7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C329E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高性能计算机服务器</w:t>
            </w:r>
          </w:p>
        </w:tc>
        <w:tc>
          <w:tcPr>
            <w:tcW w:w="1816" w:type="dxa"/>
            <w:vAlign w:val="center"/>
          </w:tcPr>
          <w:p w14:paraId="22AE1D6F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0CABEDCA" w14:textId="77777777" w:rsidR="003735C7" w:rsidRPr="00C329EE" w:rsidRDefault="003735C7" w:rsidP="00800601">
            <w:pPr>
              <w:spacing w:line="36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C329EE">
              <w:rPr>
                <w:rFonts w:eastAsiaTheme="minorEastAsia" w:hint="eastAsia"/>
                <w:sz w:val="20"/>
                <w:szCs w:val="20"/>
                <w:lang w:eastAsia="zh-CN"/>
              </w:rPr>
              <w:t>合同签订后</w:t>
            </w:r>
            <w:r w:rsidRPr="00C329EE">
              <w:rPr>
                <w:rFonts w:eastAsiaTheme="minorEastAsia"/>
                <w:sz w:val="20"/>
                <w:szCs w:val="20"/>
                <w:lang w:eastAsia="zh-CN"/>
              </w:rPr>
              <w:t>4</w:t>
            </w:r>
            <w:r w:rsidRPr="00C329EE">
              <w:rPr>
                <w:rFonts w:eastAsiaTheme="minorEastAsia" w:hint="eastAsia"/>
                <w:sz w:val="20"/>
                <w:szCs w:val="20"/>
                <w:lang w:eastAsia="zh-CN"/>
              </w:rPr>
              <w:t>周内发货</w:t>
            </w:r>
          </w:p>
        </w:tc>
        <w:tc>
          <w:tcPr>
            <w:tcW w:w="1816" w:type="dxa"/>
            <w:vAlign w:val="center"/>
          </w:tcPr>
          <w:p w14:paraId="3ACE1648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规格参数符合询价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函要求</w:t>
            </w:r>
            <w:proofErr w:type="gramEnd"/>
          </w:p>
        </w:tc>
        <w:tc>
          <w:tcPr>
            <w:tcW w:w="1816" w:type="dxa"/>
            <w:vAlign w:val="center"/>
          </w:tcPr>
          <w:p w14:paraId="0F398EF7" w14:textId="77777777" w:rsidR="003735C7" w:rsidRPr="00C329EE" w:rsidRDefault="003735C7" w:rsidP="00800601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1816" w:type="dxa"/>
            <w:vAlign w:val="center"/>
          </w:tcPr>
          <w:p w14:paraId="2E2E6629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4511F0DC" w14:textId="77777777" w:rsidR="003735C7" w:rsidRDefault="003735C7" w:rsidP="00800601">
            <w:pPr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3735C7" w14:paraId="4D89CFD8" w14:textId="77777777" w:rsidTr="00800601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52597928" w14:textId="77777777" w:rsidR="003735C7" w:rsidRDefault="003735C7" w:rsidP="00800601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承诺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为墨子实验室</w:t>
            </w:r>
            <w:r w:rsidRPr="00C329E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《高性能计算机服务器》采购项目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所供服务器硬件均为原厂全新正品，符合国家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/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行业标准及实验室技术指标要求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，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确保服务器性能参数（算力、存储等）</w:t>
            </w:r>
            <w:proofErr w:type="gramStart"/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完全响应</w:t>
            </w:r>
            <w:proofErr w:type="gramEnd"/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询价函</w:t>
            </w:r>
            <w:r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要求，若性能偏差超过合同约定范围，无条件退换或补偿。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3AF762EB" w14:textId="77777777" w:rsidR="003735C7" w:rsidRPr="002A0058" w:rsidRDefault="003735C7" w:rsidP="003735C7">
      <w:pPr>
        <w:spacing w:line="360" w:lineRule="auto"/>
        <w:rPr>
          <w:rFonts w:eastAsiaTheme="minorEastAsia"/>
          <w:lang w:eastAsia="zh-CN"/>
        </w:rPr>
        <w:sectPr w:rsidR="003735C7" w:rsidRPr="002A0058" w:rsidSect="003735C7">
          <w:pgSz w:w="16839" w:h="11906" w:orient="landscape"/>
          <w:pgMar w:top="1588" w:right="1429" w:bottom="1474" w:left="1157" w:header="0" w:footer="907" w:gutter="0"/>
          <w:cols w:space="720"/>
          <w:docGrid w:linePitch="286"/>
        </w:sectPr>
      </w:pPr>
    </w:p>
    <w:p w14:paraId="3F9A95DB" w14:textId="77777777" w:rsidR="003735C7" w:rsidRDefault="003735C7" w:rsidP="003735C7">
      <w:pPr>
        <w:spacing w:before="101" w:line="360" w:lineRule="auto"/>
        <w:rPr>
          <w:rFonts w:eastAsia="黑体"/>
          <w:color w:val="333333"/>
          <w:spacing w:val="2"/>
          <w:sz w:val="31"/>
          <w:szCs w:val="31"/>
          <w:lang w:eastAsia="zh-CN"/>
        </w:rPr>
      </w:pPr>
      <w:r>
        <w:rPr>
          <w:rFonts w:eastAsia="黑体" w:hint="eastAsia"/>
          <w:color w:val="333333"/>
          <w:spacing w:val="2"/>
          <w:sz w:val="31"/>
          <w:szCs w:val="31"/>
          <w:lang w:eastAsia="zh-CN"/>
        </w:rPr>
        <w:lastRenderedPageBreak/>
        <w:t>报价单明细表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1353"/>
        <w:gridCol w:w="2081"/>
        <w:gridCol w:w="1488"/>
        <w:gridCol w:w="1429"/>
        <w:gridCol w:w="1469"/>
      </w:tblGrid>
      <w:tr w:rsidR="003735C7" w:rsidRPr="009837F6" w14:paraId="00546FB3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2873CD26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bookmarkStart w:id="1" w:name="_Hlk203747755"/>
            <w:r w:rsidRPr="009837F6"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7D91F56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2141" w:type="dxa"/>
            <w:vAlign w:val="center"/>
          </w:tcPr>
          <w:p w14:paraId="638179DD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规格参数</w:t>
            </w:r>
          </w:p>
        </w:tc>
        <w:tc>
          <w:tcPr>
            <w:tcW w:w="1526" w:type="dxa"/>
            <w:vAlign w:val="center"/>
          </w:tcPr>
          <w:p w14:paraId="792D0BB1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单价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(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元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65" w:type="dxa"/>
            <w:vAlign w:val="center"/>
          </w:tcPr>
          <w:p w14:paraId="50268188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07" w:type="dxa"/>
            <w:vAlign w:val="center"/>
          </w:tcPr>
          <w:p w14:paraId="70441E89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总价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(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元</w:t>
            </w: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)</w:t>
            </w:r>
          </w:p>
        </w:tc>
      </w:tr>
      <w:tr w:rsidR="003735C7" w:rsidRPr="009837F6" w14:paraId="79809A37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424DD84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 w:rsidRPr="009837F6"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6" w:type="dxa"/>
            <w:vAlign w:val="center"/>
          </w:tcPr>
          <w:p w14:paraId="3F6FFD9B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处理器</w:t>
            </w:r>
          </w:p>
        </w:tc>
        <w:tc>
          <w:tcPr>
            <w:tcW w:w="2141" w:type="dxa"/>
            <w:vAlign w:val="center"/>
          </w:tcPr>
          <w:p w14:paraId="4661004B" w14:textId="16047B83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1255270C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67C7BD1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74AF05DB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64FE201E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55A93354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 w:rsidRPr="009837F6"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86" w:type="dxa"/>
            <w:vAlign w:val="center"/>
          </w:tcPr>
          <w:p w14:paraId="57230763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主板</w:t>
            </w:r>
          </w:p>
        </w:tc>
        <w:tc>
          <w:tcPr>
            <w:tcW w:w="2141" w:type="dxa"/>
            <w:vAlign w:val="center"/>
          </w:tcPr>
          <w:p w14:paraId="75DF540D" w14:textId="4502FF1F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13A876E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40E733D8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00BCC5D5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4650D234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04231165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 w:rsidRPr="009837F6"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86" w:type="dxa"/>
            <w:vAlign w:val="center"/>
          </w:tcPr>
          <w:p w14:paraId="505EFD3F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内存</w:t>
            </w:r>
          </w:p>
        </w:tc>
        <w:tc>
          <w:tcPr>
            <w:tcW w:w="2141" w:type="dxa"/>
            <w:vAlign w:val="center"/>
          </w:tcPr>
          <w:p w14:paraId="67264482" w14:textId="1F021A63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421F1B46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3E66236C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07" w:type="dxa"/>
            <w:vAlign w:val="center"/>
          </w:tcPr>
          <w:p w14:paraId="6F69BBA6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2AE36275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259CFB52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86" w:type="dxa"/>
            <w:vAlign w:val="center"/>
          </w:tcPr>
          <w:p w14:paraId="126237E2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固态硬盘</w:t>
            </w:r>
          </w:p>
        </w:tc>
        <w:tc>
          <w:tcPr>
            <w:tcW w:w="2141" w:type="dxa"/>
            <w:vAlign w:val="center"/>
          </w:tcPr>
          <w:p w14:paraId="5D068A54" w14:textId="2EBAFE70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5EF59F51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0FEDC85C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302C3469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60A4B097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7044F2D3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86" w:type="dxa"/>
            <w:vAlign w:val="center"/>
          </w:tcPr>
          <w:p w14:paraId="20247E11" w14:textId="77777777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等线" w:eastAsia="等线" w:hAnsi="等线" w:hint="eastAsia"/>
                <w:sz w:val="22"/>
                <w:szCs w:val="22"/>
              </w:rPr>
              <w:t>机械硬盘</w:t>
            </w:r>
            <w:proofErr w:type="spellEnd"/>
          </w:p>
        </w:tc>
        <w:tc>
          <w:tcPr>
            <w:tcW w:w="2141" w:type="dxa"/>
            <w:vAlign w:val="center"/>
          </w:tcPr>
          <w:p w14:paraId="33051DEE" w14:textId="56BFEA8C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6659FF70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25A94C92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6AEB518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69E4446F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29178260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86" w:type="dxa"/>
            <w:vAlign w:val="center"/>
          </w:tcPr>
          <w:p w14:paraId="05F15779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机箱</w:t>
            </w:r>
          </w:p>
        </w:tc>
        <w:tc>
          <w:tcPr>
            <w:tcW w:w="2141" w:type="dxa"/>
            <w:vAlign w:val="center"/>
          </w:tcPr>
          <w:p w14:paraId="16B57216" w14:textId="1B95F13A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49E66127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2629E09F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2F9B0A3B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50E1949D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75224FB5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86" w:type="dxa"/>
            <w:vAlign w:val="center"/>
          </w:tcPr>
          <w:p w14:paraId="4058B67C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电源</w:t>
            </w:r>
          </w:p>
        </w:tc>
        <w:tc>
          <w:tcPr>
            <w:tcW w:w="2141" w:type="dxa"/>
            <w:vAlign w:val="center"/>
          </w:tcPr>
          <w:p w14:paraId="265D83E5" w14:textId="6253F4EB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6C99C1A7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61A71F39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6365BBC6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2CB1C7EC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790F2446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86" w:type="dxa"/>
            <w:vAlign w:val="center"/>
          </w:tcPr>
          <w:p w14:paraId="54EF7815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散热器</w:t>
            </w:r>
          </w:p>
        </w:tc>
        <w:tc>
          <w:tcPr>
            <w:tcW w:w="2141" w:type="dxa"/>
            <w:vAlign w:val="center"/>
          </w:tcPr>
          <w:p w14:paraId="01DE91C7" w14:textId="49E7B3B6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528B3218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410DA268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431C3889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2AC9DFB8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3B4F6EA5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86" w:type="dxa"/>
            <w:vAlign w:val="center"/>
          </w:tcPr>
          <w:p w14:paraId="71547579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显示器</w:t>
            </w:r>
          </w:p>
        </w:tc>
        <w:tc>
          <w:tcPr>
            <w:tcW w:w="2141" w:type="dxa"/>
            <w:vAlign w:val="center"/>
          </w:tcPr>
          <w:p w14:paraId="502B9260" w14:textId="58E62CE0" w:rsidR="003735C7" w:rsidRPr="009837F6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Align w:val="center"/>
          </w:tcPr>
          <w:p w14:paraId="329B4A9D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0A8A256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70CAAFDF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49D5657E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1D986A4A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86" w:type="dxa"/>
            <w:vAlign w:val="center"/>
          </w:tcPr>
          <w:p w14:paraId="7B32678E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光驱</w:t>
            </w:r>
          </w:p>
        </w:tc>
        <w:tc>
          <w:tcPr>
            <w:tcW w:w="2141" w:type="dxa"/>
            <w:vAlign w:val="center"/>
          </w:tcPr>
          <w:p w14:paraId="57BBA826" w14:textId="77777777" w:rsidR="003735C7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552E937E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76DD32DE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1EF576A5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1C84736D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1AA36C8A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86" w:type="dxa"/>
            <w:vAlign w:val="center"/>
          </w:tcPr>
          <w:p w14:paraId="0A87B4D7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键盘鼠标</w:t>
            </w:r>
          </w:p>
        </w:tc>
        <w:tc>
          <w:tcPr>
            <w:tcW w:w="2141" w:type="dxa"/>
            <w:vAlign w:val="center"/>
          </w:tcPr>
          <w:p w14:paraId="13315341" w14:textId="77777777" w:rsidR="003735C7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6653B276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33F24E81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71BA8B71" w14:textId="77777777" w:rsidR="003735C7" w:rsidRPr="009837F6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  <w:tr w:rsidR="003735C7" w:rsidRPr="009837F6" w14:paraId="538FC360" w14:textId="77777777" w:rsidTr="00800601">
        <w:trPr>
          <w:trHeight w:val="340"/>
          <w:jc w:val="center"/>
        </w:trPr>
        <w:tc>
          <w:tcPr>
            <w:tcW w:w="1035" w:type="dxa"/>
            <w:vAlign w:val="center"/>
          </w:tcPr>
          <w:p w14:paraId="204CDC5D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386" w:type="dxa"/>
            <w:vAlign w:val="center"/>
          </w:tcPr>
          <w:p w14:paraId="3FAEA55D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  <w:r>
              <w:rPr>
                <w:rFonts w:eastAsia="黑体" w:hint="eastAsia"/>
                <w:color w:val="333333"/>
                <w:spacing w:val="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141" w:type="dxa"/>
            <w:vAlign w:val="center"/>
          </w:tcPr>
          <w:p w14:paraId="2A0AC8DD" w14:textId="77777777" w:rsidR="003735C7" w:rsidRDefault="003735C7" w:rsidP="00800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hint="eastAsia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7AC88539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 w14:paraId="79ABCBB9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507" w:type="dxa"/>
            <w:vAlign w:val="center"/>
          </w:tcPr>
          <w:p w14:paraId="4EB36753" w14:textId="77777777" w:rsidR="003735C7" w:rsidRDefault="003735C7" w:rsidP="00800601">
            <w:pPr>
              <w:spacing w:before="101" w:line="360" w:lineRule="auto"/>
              <w:jc w:val="center"/>
              <w:rPr>
                <w:rFonts w:eastAsia="黑体"/>
                <w:color w:val="333333"/>
                <w:spacing w:val="2"/>
                <w:sz w:val="24"/>
                <w:szCs w:val="24"/>
                <w:lang w:eastAsia="zh-CN"/>
              </w:rPr>
            </w:pPr>
          </w:p>
        </w:tc>
      </w:tr>
    </w:tbl>
    <w:bookmarkEnd w:id="1"/>
    <w:p w14:paraId="4D472D1D" w14:textId="77777777" w:rsidR="003735C7" w:rsidRPr="00B84B45" w:rsidRDefault="003735C7" w:rsidP="003735C7">
      <w:pPr>
        <w:spacing w:before="101" w:line="360" w:lineRule="auto"/>
        <w:ind w:leftChars="200" w:left="42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备注：</w:t>
      </w:r>
    </w:p>
    <w:p w14:paraId="3E9A9950" w14:textId="77777777" w:rsidR="003735C7" w:rsidRPr="00B84B45" w:rsidRDefault="003735C7" w:rsidP="003735C7">
      <w:pPr>
        <w:pStyle w:val="ac"/>
        <w:numPr>
          <w:ilvl w:val="0"/>
          <w:numId w:val="2"/>
        </w:numPr>
        <w:spacing w:before="101" w:line="360" w:lineRule="auto"/>
        <w:ind w:leftChars="200" w:left="780" w:firstLineChars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以上报价包含增值税；</w:t>
      </w:r>
    </w:p>
    <w:p w14:paraId="4BF85B7E" w14:textId="77777777" w:rsidR="003735C7" w:rsidRPr="00B84B45" w:rsidRDefault="003735C7" w:rsidP="003735C7">
      <w:pPr>
        <w:pStyle w:val="ac"/>
        <w:numPr>
          <w:ilvl w:val="0"/>
          <w:numId w:val="2"/>
        </w:numPr>
        <w:spacing w:before="101" w:line="360" w:lineRule="auto"/>
        <w:ind w:leftChars="200" w:left="780" w:firstLineChars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支付方式：预付款，银行电汇；</w:t>
      </w:r>
    </w:p>
    <w:p w14:paraId="11DACAEA" w14:textId="77777777" w:rsidR="003735C7" w:rsidRPr="00B84B45" w:rsidRDefault="003735C7" w:rsidP="003735C7">
      <w:pPr>
        <w:pStyle w:val="ac"/>
        <w:numPr>
          <w:ilvl w:val="0"/>
          <w:numId w:val="2"/>
        </w:numPr>
        <w:spacing w:before="101" w:line="360" w:lineRule="auto"/>
        <w:ind w:leftChars="200" w:left="780" w:firstLineChars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报价有效期</w:t>
      </w:r>
      <w:r w:rsidRPr="00B84B45">
        <w:rPr>
          <w:rFonts w:eastAsia="黑体" w:hint="eastAsia"/>
          <w:color w:val="333333"/>
          <w:spacing w:val="2"/>
          <w:lang w:eastAsia="zh-CN"/>
        </w:rPr>
        <w:t>30</w:t>
      </w:r>
      <w:r w:rsidRPr="00B84B45">
        <w:rPr>
          <w:rFonts w:eastAsia="黑体" w:hint="eastAsia"/>
          <w:color w:val="333333"/>
          <w:spacing w:val="2"/>
          <w:lang w:eastAsia="zh-CN"/>
        </w:rPr>
        <w:t>天；</w:t>
      </w:r>
    </w:p>
    <w:p w14:paraId="11A73A31" w14:textId="77777777" w:rsidR="003735C7" w:rsidRPr="00B84B45" w:rsidRDefault="003735C7" w:rsidP="003735C7">
      <w:pPr>
        <w:pStyle w:val="ac"/>
        <w:numPr>
          <w:ilvl w:val="0"/>
          <w:numId w:val="2"/>
        </w:numPr>
        <w:spacing w:before="101" w:line="360" w:lineRule="auto"/>
        <w:ind w:leftChars="200" w:left="780" w:firstLineChars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本公司银行账户信息：</w:t>
      </w:r>
    </w:p>
    <w:p w14:paraId="577032B4" w14:textId="77777777" w:rsidR="003735C7" w:rsidRPr="00B84B45" w:rsidRDefault="003735C7" w:rsidP="003735C7">
      <w:pPr>
        <w:pStyle w:val="ac"/>
        <w:spacing w:before="101" w:line="360" w:lineRule="auto"/>
        <w:ind w:leftChars="400" w:left="840" w:firstLineChars="0" w:firstLine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公司名称：</w:t>
      </w:r>
    </w:p>
    <w:p w14:paraId="0656197B" w14:textId="77777777" w:rsidR="003735C7" w:rsidRPr="00B84B45" w:rsidRDefault="003735C7" w:rsidP="003735C7">
      <w:pPr>
        <w:pStyle w:val="ac"/>
        <w:spacing w:before="101" w:line="360" w:lineRule="auto"/>
        <w:ind w:leftChars="400" w:left="840" w:firstLineChars="0" w:firstLine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开户行：</w:t>
      </w:r>
    </w:p>
    <w:p w14:paraId="301C415A" w14:textId="77777777" w:rsidR="003735C7" w:rsidRPr="00B84B45" w:rsidRDefault="003735C7" w:rsidP="003735C7">
      <w:pPr>
        <w:pStyle w:val="ac"/>
        <w:spacing w:before="101" w:line="360" w:lineRule="auto"/>
        <w:ind w:leftChars="400" w:left="840" w:firstLineChars="0" w:firstLine="0"/>
        <w:rPr>
          <w:rFonts w:eastAsia="黑体"/>
          <w:color w:val="333333"/>
          <w:spacing w:val="2"/>
          <w:lang w:eastAsia="zh-CN"/>
        </w:rPr>
      </w:pPr>
      <w:r w:rsidRPr="00B84B45">
        <w:rPr>
          <w:rFonts w:eastAsia="黑体" w:hint="eastAsia"/>
          <w:color w:val="333333"/>
          <w:spacing w:val="2"/>
          <w:lang w:eastAsia="zh-CN"/>
        </w:rPr>
        <w:t>账号：</w:t>
      </w:r>
    </w:p>
    <w:p w14:paraId="4703DFFA" w14:textId="77777777" w:rsidR="003735C7" w:rsidRPr="00C92E01" w:rsidRDefault="003735C7" w:rsidP="003735C7">
      <w:pPr>
        <w:pStyle w:val="ac"/>
        <w:spacing w:before="101" w:line="360" w:lineRule="auto"/>
        <w:ind w:left="1355" w:firstLineChars="0" w:firstLine="0"/>
        <w:rPr>
          <w:rFonts w:eastAsia="黑体"/>
          <w:color w:val="333333"/>
          <w:spacing w:val="2"/>
          <w:sz w:val="31"/>
          <w:szCs w:val="31"/>
          <w:lang w:eastAsia="zh-CN"/>
        </w:rPr>
      </w:pPr>
    </w:p>
    <w:p w14:paraId="7AB46231" w14:textId="77777777" w:rsidR="003735C7" w:rsidRDefault="003735C7" w:rsidP="003735C7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br w:type="page"/>
      </w:r>
      <w:bookmarkEnd w:id="0"/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 w:hint="eastAsia"/>
          <w:color w:val="333333"/>
          <w:spacing w:val="-44"/>
          <w:sz w:val="31"/>
          <w:szCs w:val="31"/>
          <w:lang w:eastAsia="zh-CN"/>
        </w:rPr>
        <w:t>3</w:t>
      </w:r>
    </w:p>
    <w:p w14:paraId="7527F2F9" w14:textId="77777777" w:rsidR="003735C7" w:rsidRPr="00347BA6" w:rsidRDefault="003735C7" w:rsidP="003735C7">
      <w:pPr>
        <w:spacing w:line="360" w:lineRule="auto"/>
        <w:jc w:val="center"/>
        <w:rPr>
          <w:sz w:val="18"/>
          <w:szCs w:val="18"/>
          <w:lang w:eastAsia="zh-CN"/>
        </w:rPr>
      </w:pPr>
      <w:r w:rsidRPr="00347BA6">
        <w:rPr>
          <w:rFonts w:eastAsia="宋体" w:hint="eastAsia"/>
          <w:spacing w:val="-25"/>
          <w:sz w:val="36"/>
          <w:szCs w:val="36"/>
          <w:lang w:eastAsia="zh-CN"/>
        </w:rPr>
        <w:t>采购需求响应表</w:t>
      </w:r>
    </w:p>
    <w:p w14:paraId="18A1405B" w14:textId="77777777" w:rsidR="003735C7" w:rsidRDefault="003735C7" w:rsidP="003735C7">
      <w:pPr>
        <w:pStyle w:val="a3"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  <w:t xml:space="preserve">单位： </w:t>
      </w:r>
    </w:p>
    <w:tbl>
      <w:tblPr>
        <w:tblStyle w:val="ab"/>
        <w:tblW w:w="7834" w:type="dxa"/>
        <w:jc w:val="center"/>
        <w:tblLook w:val="04A0" w:firstRow="1" w:lastRow="0" w:firstColumn="1" w:lastColumn="0" w:noHBand="0" w:noVBand="1"/>
      </w:tblPr>
      <w:tblGrid>
        <w:gridCol w:w="1152"/>
        <w:gridCol w:w="3698"/>
        <w:gridCol w:w="1142"/>
        <w:gridCol w:w="1842"/>
      </w:tblGrid>
      <w:tr w:rsidR="003735C7" w14:paraId="3B1AFE94" w14:textId="77777777" w:rsidTr="00800601">
        <w:trPr>
          <w:jc w:val="center"/>
        </w:trPr>
        <w:tc>
          <w:tcPr>
            <w:tcW w:w="1152" w:type="dxa"/>
            <w:vAlign w:val="center"/>
          </w:tcPr>
          <w:p w14:paraId="7D2EAD4F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bookmarkStart w:id="2" w:name="_Hlk203748069"/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698" w:type="dxa"/>
            <w:vAlign w:val="center"/>
          </w:tcPr>
          <w:p w14:paraId="02BBB021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采购需求与要求</w:t>
            </w:r>
          </w:p>
        </w:tc>
        <w:tc>
          <w:tcPr>
            <w:tcW w:w="1142" w:type="dxa"/>
            <w:vAlign w:val="center"/>
          </w:tcPr>
          <w:p w14:paraId="7560A259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响应情况</w:t>
            </w:r>
          </w:p>
        </w:tc>
        <w:tc>
          <w:tcPr>
            <w:tcW w:w="1842" w:type="dxa"/>
            <w:vAlign w:val="center"/>
          </w:tcPr>
          <w:p w14:paraId="174131AA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参数偏差情况</w:t>
            </w:r>
          </w:p>
        </w:tc>
      </w:tr>
      <w:tr w:rsidR="003735C7" w14:paraId="1D0CD721" w14:textId="77777777" w:rsidTr="00800601">
        <w:trPr>
          <w:jc w:val="center"/>
        </w:trPr>
        <w:tc>
          <w:tcPr>
            <w:tcW w:w="1152" w:type="dxa"/>
            <w:vAlign w:val="center"/>
          </w:tcPr>
          <w:p w14:paraId="15A559F9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98" w:type="dxa"/>
            <w:vAlign w:val="center"/>
          </w:tcPr>
          <w:p w14:paraId="03794FA5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单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CPU 48</w:t>
            </w: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核心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96</w:t>
            </w: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线程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2.4GHz</w:t>
            </w: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主频</w:t>
            </w:r>
          </w:p>
        </w:tc>
        <w:tc>
          <w:tcPr>
            <w:tcW w:w="1142" w:type="dxa"/>
            <w:vAlign w:val="center"/>
          </w:tcPr>
          <w:p w14:paraId="5FF12A88" w14:textId="77777777" w:rsidR="003735C7" w:rsidRPr="004A1AA6" w:rsidRDefault="003735C7" w:rsidP="00800601">
            <w:pPr>
              <w:jc w:val="center"/>
              <w:rPr>
                <w:rFonts w:asciiTheme="minorEastAsia" w:eastAsiaTheme="minorEastAsia" w:hAnsiTheme="minorEastAsia" w:hint="eastAsia"/>
                <w:spacing w:val="5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1F98916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0F7D0BCE" w14:textId="77777777" w:rsidTr="00800601">
        <w:trPr>
          <w:jc w:val="center"/>
        </w:trPr>
        <w:tc>
          <w:tcPr>
            <w:tcW w:w="1152" w:type="dxa"/>
            <w:vAlign w:val="center"/>
          </w:tcPr>
          <w:p w14:paraId="10A5C111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98" w:type="dxa"/>
            <w:vAlign w:val="center"/>
          </w:tcPr>
          <w:p w14:paraId="41EC65DE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配置超微主板</w:t>
            </w:r>
          </w:p>
        </w:tc>
        <w:tc>
          <w:tcPr>
            <w:tcW w:w="1142" w:type="dxa"/>
            <w:vAlign w:val="center"/>
          </w:tcPr>
          <w:p w14:paraId="250CD46F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783E778B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7C3031F3" w14:textId="77777777" w:rsidTr="00800601">
        <w:trPr>
          <w:jc w:val="center"/>
        </w:trPr>
        <w:tc>
          <w:tcPr>
            <w:tcW w:w="1152" w:type="dxa"/>
            <w:vAlign w:val="center"/>
          </w:tcPr>
          <w:p w14:paraId="4B3A9E80" w14:textId="77777777" w:rsidR="003735C7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98" w:type="dxa"/>
            <w:vAlign w:val="center"/>
          </w:tcPr>
          <w:p w14:paraId="22DF64FA" w14:textId="77777777" w:rsidR="003735C7" w:rsidRPr="00065313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三星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512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G</w:t>
            </w: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运行内存</w:t>
            </w:r>
          </w:p>
        </w:tc>
        <w:tc>
          <w:tcPr>
            <w:tcW w:w="1142" w:type="dxa"/>
            <w:vAlign w:val="center"/>
          </w:tcPr>
          <w:p w14:paraId="6F318171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93FB5D9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6829BC8E" w14:textId="77777777" w:rsidTr="00800601">
        <w:trPr>
          <w:jc w:val="center"/>
        </w:trPr>
        <w:tc>
          <w:tcPr>
            <w:tcW w:w="1152" w:type="dxa"/>
            <w:vAlign w:val="center"/>
          </w:tcPr>
          <w:p w14:paraId="5FF93B99" w14:textId="77777777" w:rsidR="003735C7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98" w:type="dxa"/>
            <w:vAlign w:val="center"/>
          </w:tcPr>
          <w:p w14:paraId="77705464" w14:textId="77777777" w:rsidR="003735C7" w:rsidRPr="00065313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固态硬盘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8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T</w:t>
            </w:r>
          </w:p>
        </w:tc>
        <w:tc>
          <w:tcPr>
            <w:tcW w:w="1142" w:type="dxa"/>
            <w:vAlign w:val="center"/>
          </w:tcPr>
          <w:p w14:paraId="2B626B2D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79B67815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4DA65C86" w14:textId="77777777" w:rsidTr="00800601">
        <w:trPr>
          <w:jc w:val="center"/>
        </w:trPr>
        <w:tc>
          <w:tcPr>
            <w:tcW w:w="1152" w:type="dxa"/>
            <w:vAlign w:val="center"/>
          </w:tcPr>
          <w:p w14:paraId="24338867" w14:textId="77777777" w:rsidR="003735C7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98" w:type="dxa"/>
            <w:vAlign w:val="center"/>
          </w:tcPr>
          <w:p w14:paraId="680491B6" w14:textId="77777777" w:rsidR="003735C7" w:rsidRPr="00065313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企业级机械硬盘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32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T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，设置双磁盘阵列</w:t>
            </w:r>
          </w:p>
        </w:tc>
        <w:tc>
          <w:tcPr>
            <w:tcW w:w="1142" w:type="dxa"/>
            <w:vAlign w:val="center"/>
          </w:tcPr>
          <w:p w14:paraId="1256D919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8D34FBA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5F2C7E57" w14:textId="77777777" w:rsidTr="00800601">
        <w:trPr>
          <w:jc w:val="center"/>
        </w:trPr>
        <w:tc>
          <w:tcPr>
            <w:tcW w:w="1152" w:type="dxa"/>
            <w:vAlign w:val="center"/>
          </w:tcPr>
          <w:p w14:paraId="0238653D" w14:textId="77777777" w:rsidR="003735C7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98" w:type="dxa"/>
            <w:vAlign w:val="center"/>
          </w:tcPr>
          <w:p w14:paraId="48907F7F" w14:textId="77777777" w:rsidR="003735C7" w:rsidRPr="00065313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配备机箱、电源、光驱、散热器鼠标、键盘</w:t>
            </w:r>
          </w:p>
        </w:tc>
        <w:tc>
          <w:tcPr>
            <w:tcW w:w="1142" w:type="dxa"/>
            <w:vAlign w:val="center"/>
          </w:tcPr>
          <w:p w14:paraId="6A77F6AA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73ECC33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3F822705" w14:textId="77777777" w:rsidTr="00800601">
        <w:trPr>
          <w:jc w:val="center"/>
        </w:trPr>
        <w:tc>
          <w:tcPr>
            <w:tcW w:w="1152" w:type="dxa"/>
            <w:vAlign w:val="center"/>
          </w:tcPr>
          <w:p w14:paraId="48F7CA30" w14:textId="77777777" w:rsidR="003735C7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98" w:type="dxa"/>
            <w:vAlign w:val="center"/>
          </w:tcPr>
          <w:p w14:paraId="65147392" w14:textId="77777777" w:rsidR="003735C7" w:rsidRPr="00065313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配置</w:t>
            </w:r>
            <w:r w:rsidRPr="00065313">
              <w:rPr>
                <w:rFonts w:asciiTheme="minorEastAsia" w:eastAsiaTheme="minorEastAsia" w:hAnsiTheme="minorEastAsia" w:cs="Times New Roman"/>
                <w:spacing w:val="5"/>
                <w:sz w:val="21"/>
                <w:szCs w:val="21"/>
                <w:lang w:eastAsia="zh-CN"/>
              </w:rPr>
              <w:t>27</w:t>
            </w:r>
            <w:r w:rsidRPr="00065313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寸显示器</w:t>
            </w:r>
          </w:p>
        </w:tc>
        <w:tc>
          <w:tcPr>
            <w:tcW w:w="1142" w:type="dxa"/>
            <w:vAlign w:val="center"/>
          </w:tcPr>
          <w:p w14:paraId="5CA2839A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19F836F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2DCEAF43" w14:textId="77777777" w:rsidTr="00800601">
        <w:trPr>
          <w:jc w:val="center"/>
        </w:trPr>
        <w:tc>
          <w:tcPr>
            <w:tcW w:w="1152" w:type="dxa"/>
            <w:vAlign w:val="center"/>
          </w:tcPr>
          <w:p w14:paraId="7F1FC1A8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98" w:type="dxa"/>
            <w:vAlign w:val="center"/>
          </w:tcPr>
          <w:p w14:paraId="005537E1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合同签订后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4</w:t>
            </w: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周内发货</w:t>
            </w:r>
          </w:p>
        </w:tc>
        <w:tc>
          <w:tcPr>
            <w:tcW w:w="1142" w:type="dxa"/>
            <w:vAlign w:val="center"/>
          </w:tcPr>
          <w:p w14:paraId="604D714D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6008A84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2D5FF956" w14:textId="77777777" w:rsidTr="00800601">
        <w:trPr>
          <w:jc w:val="center"/>
        </w:trPr>
        <w:tc>
          <w:tcPr>
            <w:tcW w:w="1152" w:type="dxa"/>
            <w:vAlign w:val="center"/>
          </w:tcPr>
          <w:p w14:paraId="6D2677DA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98" w:type="dxa"/>
            <w:vAlign w:val="center"/>
          </w:tcPr>
          <w:p w14:paraId="77D0D037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快递送货，运费由供货方承担</w:t>
            </w:r>
          </w:p>
        </w:tc>
        <w:tc>
          <w:tcPr>
            <w:tcW w:w="1142" w:type="dxa"/>
            <w:vAlign w:val="center"/>
          </w:tcPr>
          <w:p w14:paraId="20D0CF16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5A53146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1902737F" w14:textId="77777777" w:rsidTr="00800601">
        <w:trPr>
          <w:jc w:val="center"/>
        </w:trPr>
        <w:tc>
          <w:tcPr>
            <w:tcW w:w="1152" w:type="dxa"/>
            <w:vAlign w:val="center"/>
          </w:tcPr>
          <w:p w14:paraId="55ED26D7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98" w:type="dxa"/>
            <w:vAlign w:val="center"/>
          </w:tcPr>
          <w:p w14:paraId="05F7F4B4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具有独立承担民事责任的能力，能合法提供采购内容及其相应的售后服务，并持有效的营业执照或其他证明材料</w:t>
            </w:r>
          </w:p>
        </w:tc>
        <w:tc>
          <w:tcPr>
            <w:tcW w:w="1142" w:type="dxa"/>
            <w:vAlign w:val="center"/>
          </w:tcPr>
          <w:p w14:paraId="147354C4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7879F99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tr w:rsidR="003735C7" w14:paraId="598F315C" w14:textId="77777777" w:rsidTr="00800601">
        <w:trPr>
          <w:jc w:val="center"/>
        </w:trPr>
        <w:tc>
          <w:tcPr>
            <w:tcW w:w="1152" w:type="dxa"/>
            <w:vAlign w:val="center"/>
          </w:tcPr>
          <w:p w14:paraId="0E158A7C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98" w:type="dxa"/>
            <w:vAlign w:val="center"/>
          </w:tcPr>
          <w:p w14:paraId="6B6E6520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  <w:r w:rsidRPr="00347BA6"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  <w:t>承诺在“信用中国”网站(www.creditchina.gov.cn)或“中国政府采购网” 等平台未被列入：失信被执行人、重大税收违法案件当事人名单、政府采购严重违法失信行为</w:t>
            </w:r>
          </w:p>
        </w:tc>
        <w:tc>
          <w:tcPr>
            <w:tcW w:w="1142" w:type="dxa"/>
            <w:vAlign w:val="center"/>
          </w:tcPr>
          <w:p w14:paraId="052A71AB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857561B" w14:textId="77777777" w:rsidR="003735C7" w:rsidRPr="00347BA6" w:rsidRDefault="003735C7" w:rsidP="00800601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Theme="minorEastAsia" w:eastAsiaTheme="minorEastAsia" w:hAnsiTheme="minorEastAsia" w:cs="Times New Roman" w:hint="eastAsia"/>
                <w:spacing w:val="5"/>
                <w:sz w:val="21"/>
                <w:szCs w:val="21"/>
                <w:lang w:eastAsia="zh-CN"/>
              </w:rPr>
            </w:pPr>
          </w:p>
        </w:tc>
      </w:tr>
      <w:bookmarkEnd w:id="2"/>
    </w:tbl>
    <w:p w14:paraId="6565714F" w14:textId="77777777" w:rsidR="003735C7" w:rsidRDefault="003735C7" w:rsidP="003735C7">
      <w:pPr>
        <w:spacing w:before="101" w:line="360" w:lineRule="auto"/>
        <w:ind w:left="995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</w:p>
    <w:p w14:paraId="77B70365" w14:textId="77777777" w:rsidR="00AF1833" w:rsidRPr="003735C7" w:rsidRDefault="00AF1833" w:rsidP="00224996">
      <w:pPr>
        <w:pStyle w:val="a3"/>
        <w:kinsoku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</w:p>
    <w:sectPr w:rsidR="00AF1833" w:rsidRPr="003735C7" w:rsidSect="00760DAC">
      <w:pgSz w:w="11906" w:h="16839"/>
      <w:pgMar w:top="1429" w:right="1474" w:bottom="1157" w:left="1588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0ED8" w14:textId="77777777" w:rsidR="008F4622" w:rsidRDefault="008F4622">
      <w:r>
        <w:separator/>
      </w:r>
    </w:p>
  </w:endnote>
  <w:endnote w:type="continuationSeparator" w:id="0">
    <w:p w14:paraId="047EC34A" w14:textId="77777777" w:rsidR="008F4622" w:rsidRDefault="008F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27D2" w14:textId="77777777" w:rsidR="003735C7" w:rsidRDefault="003735C7">
    <w:pPr>
      <w:pStyle w:val="a5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1097B" wp14:editId="6175AB0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8CA33" w14:textId="77777777" w:rsidR="003735C7" w:rsidRDefault="003735C7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109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FB8CA33" w14:textId="77777777" w:rsidR="003735C7" w:rsidRDefault="003735C7">
                    <w:pPr>
                      <w:pStyle w:val="a5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626E" w14:textId="77777777" w:rsidR="008F4622" w:rsidRDefault="008F4622">
      <w:r>
        <w:separator/>
      </w:r>
    </w:p>
  </w:footnote>
  <w:footnote w:type="continuationSeparator" w:id="0">
    <w:p w14:paraId="39B5B542" w14:textId="77777777" w:rsidR="008F4622" w:rsidRDefault="008F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62AEB"/>
    <w:multiLevelType w:val="hybridMultilevel"/>
    <w:tmpl w:val="B11027CE"/>
    <w:lvl w:ilvl="0" w:tplc="926834F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54C440A"/>
    <w:multiLevelType w:val="hybridMultilevel"/>
    <w:tmpl w:val="7F8CAD38"/>
    <w:lvl w:ilvl="0" w:tplc="7ADE2EF2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5" w:hanging="440"/>
      </w:pPr>
    </w:lvl>
    <w:lvl w:ilvl="2" w:tplc="0409001B" w:tentative="1">
      <w:start w:val="1"/>
      <w:numFmt w:val="lowerRoman"/>
      <w:lvlText w:val="%3."/>
      <w:lvlJc w:val="right"/>
      <w:pPr>
        <w:ind w:left="2315" w:hanging="440"/>
      </w:pPr>
    </w:lvl>
    <w:lvl w:ilvl="3" w:tplc="0409000F" w:tentative="1">
      <w:start w:val="1"/>
      <w:numFmt w:val="decimal"/>
      <w:lvlText w:val="%4."/>
      <w:lvlJc w:val="left"/>
      <w:pPr>
        <w:ind w:left="2755" w:hanging="440"/>
      </w:pPr>
    </w:lvl>
    <w:lvl w:ilvl="4" w:tplc="04090019" w:tentative="1">
      <w:start w:val="1"/>
      <w:numFmt w:val="lowerLetter"/>
      <w:lvlText w:val="%5)"/>
      <w:lvlJc w:val="left"/>
      <w:pPr>
        <w:ind w:left="3195" w:hanging="440"/>
      </w:pPr>
    </w:lvl>
    <w:lvl w:ilvl="5" w:tplc="0409001B" w:tentative="1">
      <w:start w:val="1"/>
      <w:numFmt w:val="lowerRoman"/>
      <w:lvlText w:val="%6."/>
      <w:lvlJc w:val="right"/>
      <w:pPr>
        <w:ind w:left="3635" w:hanging="440"/>
      </w:pPr>
    </w:lvl>
    <w:lvl w:ilvl="6" w:tplc="0409000F" w:tentative="1">
      <w:start w:val="1"/>
      <w:numFmt w:val="decimal"/>
      <w:lvlText w:val="%7."/>
      <w:lvlJc w:val="left"/>
      <w:pPr>
        <w:ind w:left="4075" w:hanging="440"/>
      </w:pPr>
    </w:lvl>
    <w:lvl w:ilvl="7" w:tplc="04090019" w:tentative="1">
      <w:start w:val="1"/>
      <w:numFmt w:val="lowerLetter"/>
      <w:lvlText w:val="%8)"/>
      <w:lvlJc w:val="left"/>
      <w:pPr>
        <w:ind w:left="4515" w:hanging="440"/>
      </w:pPr>
    </w:lvl>
    <w:lvl w:ilvl="8" w:tplc="0409001B" w:tentative="1">
      <w:start w:val="1"/>
      <w:numFmt w:val="lowerRoman"/>
      <w:lvlText w:val="%9."/>
      <w:lvlJc w:val="right"/>
      <w:pPr>
        <w:ind w:left="4955" w:hanging="440"/>
      </w:pPr>
    </w:lvl>
  </w:abstractNum>
  <w:num w:numId="1" w16cid:durableId="915285677">
    <w:abstractNumId w:val="0"/>
  </w:num>
  <w:num w:numId="2" w16cid:durableId="143512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250B"/>
    <w:rsid w:val="00006BC6"/>
    <w:rsid w:val="00027246"/>
    <w:rsid w:val="00083510"/>
    <w:rsid w:val="000A0102"/>
    <w:rsid w:val="000C27B4"/>
    <w:rsid w:val="000C7A14"/>
    <w:rsid w:val="000F1FE2"/>
    <w:rsid w:val="00100EC3"/>
    <w:rsid w:val="00117422"/>
    <w:rsid w:val="001363F1"/>
    <w:rsid w:val="00154771"/>
    <w:rsid w:val="001561E4"/>
    <w:rsid w:val="001608D2"/>
    <w:rsid w:val="001A57C9"/>
    <w:rsid w:val="001D2DBD"/>
    <w:rsid w:val="001D528F"/>
    <w:rsid w:val="00204629"/>
    <w:rsid w:val="00206A05"/>
    <w:rsid w:val="00224996"/>
    <w:rsid w:val="00236EB5"/>
    <w:rsid w:val="00237BA0"/>
    <w:rsid w:val="00240F92"/>
    <w:rsid w:val="00254B08"/>
    <w:rsid w:val="002646E4"/>
    <w:rsid w:val="00292838"/>
    <w:rsid w:val="002A0906"/>
    <w:rsid w:val="002A2D0A"/>
    <w:rsid w:val="002C4C40"/>
    <w:rsid w:val="002D01C2"/>
    <w:rsid w:val="00306EED"/>
    <w:rsid w:val="003151F9"/>
    <w:rsid w:val="00326B1D"/>
    <w:rsid w:val="00344FDE"/>
    <w:rsid w:val="00360443"/>
    <w:rsid w:val="0036186F"/>
    <w:rsid w:val="003735C7"/>
    <w:rsid w:val="00396836"/>
    <w:rsid w:val="003B6EED"/>
    <w:rsid w:val="0048508E"/>
    <w:rsid w:val="00495F0A"/>
    <w:rsid w:val="004B0939"/>
    <w:rsid w:val="004B27B2"/>
    <w:rsid w:val="004C5913"/>
    <w:rsid w:val="004F11B0"/>
    <w:rsid w:val="004F4A13"/>
    <w:rsid w:val="004F55CE"/>
    <w:rsid w:val="00577E01"/>
    <w:rsid w:val="005E1ACB"/>
    <w:rsid w:val="00652FD6"/>
    <w:rsid w:val="00693E06"/>
    <w:rsid w:val="006C7116"/>
    <w:rsid w:val="006D358F"/>
    <w:rsid w:val="006E0010"/>
    <w:rsid w:val="006E3F2E"/>
    <w:rsid w:val="00711302"/>
    <w:rsid w:val="007169A8"/>
    <w:rsid w:val="007447FE"/>
    <w:rsid w:val="00753349"/>
    <w:rsid w:val="00760DAC"/>
    <w:rsid w:val="007978F2"/>
    <w:rsid w:val="007A0418"/>
    <w:rsid w:val="007A1658"/>
    <w:rsid w:val="007A310D"/>
    <w:rsid w:val="007B653F"/>
    <w:rsid w:val="007D0F51"/>
    <w:rsid w:val="007D7972"/>
    <w:rsid w:val="00805187"/>
    <w:rsid w:val="0083180B"/>
    <w:rsid w:val="00834488"/>
    <w:rsid w:val="00841B5C"/>
    <w:rsid w:val="008454FB"/>
    <w:rsid w:val="00857B36"/>
    <w:rsid w:val="00883432"/>
    <w:rsid w:val="008854A3"/>
    <w:rsid w:val="008A54EF"/>
    <w:rsid w:val="008C542F"/>
    <w:rsid w:val="008F4622"/>
    <w:rsid w:val="008F6411"/>
    <w:rsid w:val="0091057D"/>
    <w:rsid w:val="00922729"/>
    <w:rsid w:val="009377EF"/>
    <w:rsid w:val="009C28B9"/>
    <w:rsid w:val="009E689B"/>
    <w:rsid w:val="00A20C89"/>
    <w:rsid w:val="00A2310C"/>
    <w:rsid w:val="00A53BB4"/>
    <w:rsid w:val="00A65289"/>
    <w:rsid w:val="00A9221C"/>
    <w:rsid w:val="00AD1FB7"/>
    <w:rsid w:val="00AD5106"/>
    <w:rsid w:val="00AF0E4F"/>
    <w:rsid w:val="00AF1833"/>
    <w:rsid w:val="00B01F3D"/>
    <w:rsid w:val="00B42D5C"/>
    <w:rsid w:val="00B553E8"/>
    <w:rsid w:val="00B72AC7"/>
    <w:rsid w:val="00B74BFB"/>
    <w:rsid w:val="00BA165B"/>
    <w:rsid w:val="00BB486B"/>
    <w:rsid w:val="00BE75BB"/>
    <w:rsid w:val="00C0215E"/>
    <w:rsid w:val="00C30A96"/>
    <w:rsid w:val="00C30F91"/>
    <w:rsid w:val="00C92E9E"/>
    <w:rsid w:val="00CD63F0"/>
    <w:rsid w:val="00CF0974"/>
    <w:rsid w:val="00CF1159"/>
    <w:rsid w:val="00D460FC"/>
    <w:rsid w:val="00DB5285"/>
    <w:rsid w:val="00DF1C89"/>
    <w:rsid w:val="00E02321"/>
    <w:rsid w:val="00E07693"/>
    <w:rsid w:val="00E12A27"/>
    <w:rsid w:val="00E3048D"/>
    <w:rsid w:val="00E657D6"/>
    <w:rsid w:val="00EA38CF"/>
    <w:rsid w:val="00EC5312"/>
    <w:rsid w:val="00F15CA0"/>
    <w:rsid w:val="00F45E5B"/>
    <w:rsid w:val="00F949D6"/>
    <w:rsid w:val="00F94A5A"/>
    <w:rsid w:val="03EA5EF9"/>
    <w:rsid w:val="05F50A24"/>
    <w:rsid w:val="07E130CE"/>
    <w:rsid w:val="0F0E39A2"/>
    <w:rsid w:val="0F8A1BE1"/>
    <w:rsid w:val="103A760B"/>
    <w:rsid w:val="11AD363C"/>
    <w:rsid w:val="11B40FE9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C767AEE"/>
    <w:rsid w:val="4D60021A"/>
    <w:rsid w:val="5306431C"/>
    <w:rsid w:val="551C6308"/>
    <w:rsid w:val="567B1D75"/>
    <w:rsid w:val="5848061C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6D6C3"/>
  <w15:docId w15:val="{692003A9-3DB5-48DC-9828-EB17ADE0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8">
    <w:name w:val="页眉 字符"/>
    <w:link w:val="a7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character" w:styleId="a9">
    <w:name w:val="Hyperlink"/>
    <w:basedOn w:val="a0"/>
    <w:rsid w:val="001561E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61E4"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rsid w:val="00BE75BB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table" w:styleId="ab">
    <w:name w:val="Table Grid"/>
    <w:basedOn w:val="a1"/>
    <w:rsid w:val="0037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373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638</Words>
  <Characters>691</Characters>
  <Application>Microsoft Office Word</Application>
  <DocSecurity>0</DocSecurity>
  <Lines>98</Lines>
  <Paragraphs>102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2025-08-01T01:44:00Z</cp:lastPrinted>
  <dcterms:created xsi:type="dcterms:W3CDTF">2025-10-24T02:22:00Z</dcterms:created>
  <dcterms:modified xsi:type="dcterms:W3CDTF">2025-10-24T02:23:00Z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548FC66760324892B721B724D30F5866_13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